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E9BCE7" w14:textId="529A7916" w:rsidR="009D16C7" w:rsidRDefault="009D16C7" w:rsidP="009D16C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bookmarkStart w:id="0" w:name="_GoBack"/>
      <w:bookmarkEnd w:id="0"/>
      <w:r w:rsidRPr="00CE5B91">
        <w:rPr>
          <w:rFonts w:ascii="Times New Roman" w:hAnsi="Times New Roman" w:cs="Times New Roman"/>
          <w:b/>
          <w:bCs/>
          <w:sz w:val="28"/>
          <w:szCs w:val="28"/>
          <w:lang w:val="en-US"/>
        </w:rPr>
        <w:t>Research Project</w:t>
      </w:r>
    </w:p>
    <w:p w14:paraId="0B2417B0" w14:textId="0E7B20C6" w:rsidR="00D05E8A" w:rsidRDefault="00D05E8A" w:rsidP="009D16C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Brief Synopsis</w:t>
      </w:r>
    </w:p>
    <w:p w14:paraId="68C0EA89" w14:textId="77777777" w:rsidR="00D05E8A" w:rsidRDefault="00D05E8A" w:rsidP="00D05E8A">
      <w:pPr>
        <w:rPr>
          <w:b/>
          <w:bCs/>
          <w:sz w:val="24"/>
          <w:szCs w:val="24"/>
          <w:lang w:val="en-US"/>
        </w:rPr>
      </w:pPr>
    </w:p>
    <w:p w14:paraId="2CC9D85F" w14:textId="14F8B1AD" w:rsidR="00D05E8A" w:rsidRPr="00D05E8A" w:rsidRDefault="00D05E8A" w:rsidP="00D05E8A">
      <w:pPr>
        <w:jc w:val="both"/>
        <w:rPr>
          <w:b/>
          <w:bCs/>
          <w:sz w:val="24"/>
          <w:szCs w:val="24"/>
          <w:lang w:val="en-US"/>
        </w:rPr>
      </w:pPr>
      <w:r w:rsidRPr="00D05E8A">
        <w:rPr>
          <w:b/>
          <w:bCs/>
          <w:sz w:val="24"/>
          <w:szCs w:val="24"/>
          <w:lang w:val="en-US"/>
        </w:rPr>
        <w:t>Project title: Religious Symbolism in the Central Asian Art (III millennium BCE – I millennium CE)</w:t>
      </w:r>
    </w:p>
    <w:p w14:paraId="154BA6D3" w14:textId="77777777" w:rsidR="00070231" w:rsidRDefault="00070231" w:rsidP="00D05E8A">
      <w:pPr>
        <w:rPr>
          <w:b/>
          <w:bCs/>
          <w:lang w:val="en-US"/>
        </w:rPr>
      </w:pPr>
    </w:p>
    <w:p w14:paraId="7A5BC833" w14:textId="442D34B4" w:rsidR="00D05E8A" w:rsidRPr="00615C27" w:rsidRDefault="00D05E8A" w:rsidP="00D05E8A">
      <w:pPr>
        <w:rPr>
          <w:b/>
          <w:bCs/>
          <w:lang w:val="en-US"/>
        </w:rPr>
      </w:pPr>
      <w:r w:rsidRPr="00615C27">
        <w:rPr>
          <w:b/>
          <w:bCs/>
          <w:lang w:val="en-US"/>
        </w:rPr>
        <w:t>Proposed Dates:</w:t>
      </w:r>
    </w:p>
    <w:p w14:paraId="2E1C551F" w14:textId="6218BD3A" w:rsidR="00D05E8A" w:rsidRDefault="00D05E8A" w:rsidP="00D05E8A">
      <w:pPr>
        <w:rPr>
          <w:lang w:val="en-US"/>
        </w:rPr>
      </w:pPr>
      <w:r>
        <w:rPr>
          <w:lang w:val="en-US"/>
        </w:rPr>
        <w:t xml:space="preserve">Early </w:t>
      </w:r>
      <w:r w:rsidR="00B67585">
        <w:rPr>
          <w:lang w:val="en-US"/>
        </w:rPr>
        <w:t>September</w:t>
      </w:r>
      <w:r>
        <w:rPr>
          <w:lang w:val="en-US"/>
        </w:rPr>
        <w:t xml:space="preserve"> – Middle </w:t>
      </w:r>
      <w:r w:rsidR="00B67585">
        <w:rPr>
          <w:lang w:val="en-US"/>
        </w:rPr>
        <w:t>October</w:t>
      </w:r>
      <w:r>
        <w:rPr>
          <w:lang w:val="en-US"/>
        </w:rPr>
        <w:t xml:space="preserve"> 2023 (6 weeks)</w:t>
      </w:r>
    </w:p>
    <w:p w14:paraId="354163CE" w14:textId="77777777" w:rsidR="00C4760A" w:rsidRDefault="00C4760A" w:rsidP="00D05E8A">
      <w:pPr>
        <w:rPr>
          <w:b/>
          <w:bCs/>
          <w:lang w:val="en-US"/>
        </w:rPr>
      </w:pPr>
    </w:p>
    <w:p w14:paraId="40D031B0" w14:textId="613B2683" w:rsidR="00D05E8A" w:rsidRPr="007E5987" w:rsidRDefault="00D05E8A" w:rsidP="00D05E8A">
      <w:pPr>
        <w:rPr>
          <w:b/>
          <w:bCs/>
          <w:lang w:val="en-US"/>
        </w:rPr>
      </w:pPr>
      <w:r w:rsidRPr="007E5987">
        <w:rPr>
          <w:b/>
          <w:bCs/>
          <w:lang w:val="en-US"/>
        </w:rPr>
        <w:t xml:space="preserve">Project Goal: </w:t>
      </w:r>
    </w:p>
    <w:p w14:paraId="6D1F87B2" w14:textId="77777777" w:rsidR="00906B82" w:rsidRDefault="00D05E8A" w:rsidP="00D05E8A">
      <w:pPr>
        <w:rPr>
          <w:lang w:val="en-US"/>
        </w:rPr>
      </w:pPr>
      <w:r w:rsidRPr="002D646E">
        <w:rPr>
          <w:lang w:val="en-US"/>
        </w:rPr>
        <w:t xml:space="preserve">I plan to explore the following research question - how symbolic representations relating to various religions </w:t>
      </w:r>
      <w:r w:rsidR="00707D9F">
        <w:rPr>
          <w:lang w:val="en-US"/>
        </w:rPr>
        <w:t xml:space="preserve">and beliefs </w:t>
      </w:r>
      <w:r w:rsidRPr="002D646E">
        <w:rPr>
          <w:lang w:val="en-US"/>
        </w:rPr>
        <w:t xml:space="preserve">that flourished in the region during </w:t>
      </w:r>
      <w:r w:rsidR="002859F0">
        <w:rPr>
          <w:lang w:val="en-US"/>
        </w:rPr>
        <w:t xml:space="preserve">the bronze, iron ages and early mediaeval </w:t>
      </w:r>
      <w:r w:rsidRPr="002D646E">
        <w:rPr>
          <w:lang w:val="en-US"/>
        </w:rPr>
        <w:t>period</w:t>
      </w:r>
      <w:r w:rsidR="002859F0">
        <w:rPr>
          <w:lang w:val="en-US"/>
        </w:rPr>
        <w:t>s</w:t>
      </w:r>
      <w:r w:rsidRPr="002D646E">
        <w:rPr>
          <w:lang w:val="en-US"/>
        </w:rPr>
        <w:t xml:space="preserve"> co-existed and even intertwined with each other. </w:t>
      </w:r>
    </w:p>
    <w:p w14:paraId="0EC16C42" w14:textId="15D80B35" w:rsidR="00927191" w:rsidRPr="007E5987" w:rsidRDefault="00927191" w:rsidP="00927191">
      <w:pPr>
        <w:rPr>
          <w:b/>
          <w:bCs/>
          <w:lang w:val="en-US"/>
        </w:rPr>
      </w:pPr>
      <w:r w:rsidRPr="007E5987">
        <w:rPr>
          <w:b/>
          <w:bCs/>
          <w:lang w:val="en-US"/>
        </w:rPr>
        <w:t xml:space="preserve">Project </w:t>
      </w:r>
      <w:r>
        <w:rPr>
          <w:b/>
          <w:bCs/>
          <w:lang w:val="en-US"/>
        </w:rPr>
        <w:t>Description</w:t>
      </w:r>
      <w:r w:rsidRPr="007E5987">
        <w:rPr>
          <w:b/>
          <w:bCs/>
          <w:lang w:val="en-US"/>
        </w:rPr>
        <w:t xml:space="preserve">: </w:t>
      </w:r>
    </w:p>
    <w:p w14:paraId="6DA5970C" w14:textId="2F3DDCE8" w:rsidR="00906B82" w:rsidRDefault="00906B82" w:rsidP="00906B82">
      <w:pPr>
        <w:rPr>
          <w:lang w:val="en-US"/>
        </w:rPr>
      </w:pPr>
      <w:r>
        <w:rPr>
          <w:lang w:val="en-US"/>
        </w:rPr>
        <w:t xml:space="preserve">Specificity of the region was that not only one, but many religious symbolic representations existed, co-existed and intertwisted. Their range was wide. This plurality of religious beliefs </w:t>
      </w:r>
      <w:r w:rsidRPr="00EF2B12">
        <w:rPr>
          <w:lang w:val="en-US"/>
        </w:rPr>
        <w:t xml:space="preserve">in the </w:t>
      </w:r>
      <w:r>
        <w:rPr>
          <w:lang w:val="en-US"/>
        </w:rPr>
        <w:t xml:space="preserve">“pre-historic” and ancient </w:t>
      </w:r>
      <w:r w:rsidRPr="00EF2B12">
        <w:rPr>
          <w:lang w:val="en-US"/>
        </w:rPr>
        <w:t>Central Asia</w:t>
      </w:r>
      <w:r>
        <w:rPr>
          <w:lang w:val="en-US"/>
        </w:rPr>
        <w:t xml:space="preserve">, and </w:t>
      </w:r>
      <w:r w:rsidRPr="00EF2B12">
        <w:rPr>
          <w:lang w:val="en-US"/>
        </w:rPr>
        <w:t xml:space="preserve">dynamics or evolution of </w:t>
      </w:r>
      <w:r>
        <w:rPr>
          <w:lang w:val="en-US"/>
        </w:rPr>
        <w:t xml:space="preserve">their symbolic </w:t>
      </w:r>
      <w:r w:rsidRPr="00EF2B12">
        <w:rPr>
          <w:lang w:val="en-US"/>
        </w:rPr>
        <w:t xml:space="preserve">representations </w:t>
      </w:r>
      <w:r>
        <w:rPr>
          <w:lang w:val="en-US"/>
        </w:rPr>
        <w:t>presume their interaction and interrelation. To what extent the symbols of some religious beliefs could be found in other ones? Was this interconnectedness a regular or a unique feature? If this was a regular feature, then what was the logic behind it?</w:t>
      </w:r>
    </w:p>
    <w:p w14:paraId="52101158" w14:textId="1924283F" w:rsidR="002859F0" w:rsidRDefault="00906B82" w:rsidP="00D05E8A">
      <w:pPr>
        <w:rPr>
          <w:lang w:val="en-US"/>
        </w:rPr>
      </w:pPr>
      <w:r w:rsidRPr="00906B82">
        <w:rPr>
          <w:lang w:val="en-US"/>
        </w:rPr>
        <w:t xml:space="preserve">The project </w:t>
      </w:r>
      <w:r>
        <w:rPr>
          <w:lang w:val="en-US"/>
        </w:rPr>
        <w:t>proposes</w:t>
      </w:r>
      <w:r w:rsidRPr="00906B82">
        <w:rPr>
          <w:lang w:val="en-US"/>
        </w:rPr>
        <w:t xml:space="preserve"> that every </w:t>
      </w:r>
      <w:r>
        <w:rPr>
          <w:lang w:val="en-US"/>
        </w:rPr>
        <w:t xml:space="preserve">artistic </w:t>
      </w:r>
      <w:r w:rsidRPr="00906B82">
        <w:rPr>
          <w:lang w:val="en-US"/>
        </w:rPr>
        <w:t>style</w:t>
      </w:r>
      <w:r>
        <w:rPr>
          <w:lang w:val="en-US"/>
        </w:rPr>
        <w:t xml:space="preserve"> </w:t>
      </w:r>
      <w:r w:rsidRPr="00906B82">
        <w:rPr>
          <w:lang w:val="en-US"/>
        </w:rPr>
        <w:t>can reflect (to varying degrees) elements related to a most diverse multitude of belief systems</w:t>
      </w:r>
      <w:r w:rsidR="00E3385E">
        <w:rPr>
          <w:lang w:val="en-US"/>
        </w:rPr>
        <w:t xml:space="preserve">. For example, </w:t>
      </w:r>
      <w:r w:rsidR="001E04DD">
        <w:rPr>
          <w:lang w:val="en-US"/>
        </w:rPr>
        <w:t>several beliefs</w:t>
      </w:r>
      <w:r w:rsidRPr="00906B82">
        <w:rPr>
          <w:lang w:val="en-US"/>
        </w:rPr>
        <w:t xml:space="preserve"> </w:t>
      </w:r>
      <w:r w:rsidR="001E04DD">
        <w:rPr>
          <w:lang w:val="en-US"/>
        </w:rPr>
        <w:t xml:space="preserve">– </w:t>
      </w:r>
      <w:r w:rsidRPr="00906B82">
        <w:rPr>
          <w:lang w:val="en-US"/>
        </w:rPr>
        <w:t>solar</w:t>
      </w:r>
      <w:r w:rsidR="001E04DD">
        <w:rPr>
          <w:lang w:val="en-US"/>
        </w:rPr>
        <w:t xml:space="preserve"> cult</w:t>
      </w:r>
      <w:r w:rsidRPr="00906B82">
        <w:rPr>
          <w:lang w:val="en-US"/>
        </w:rPr>
        <w:t xml:space="preserve">, </w:t>
      </w:r>
      <w:r w:rsidR="001E04DD">
        <w:rPr>
          <w:lang w:val="en-US"/>
        </w:rPr>
        <w:t xml:space="preserve">cults of </w:t>
      </w:r>
      <w:r w:rsidR="0022775B">
        <w:rPr>
          <w:lang w:val="en-US"/>
        </w:rPr>
        <w:t>h</w:t>
      </w:r>
      <w:r w:rsidRPr="00906B82">
        <w:rPr>
          <w:lang w:val="en-US"/>
        </w:rPr>
        <w:t>eaven, ancestor</w:t>
      </w:r>
      <w:r w:rsidR="001E04DD">
        <w:rPr>
          <w:lang w:val="en-US"/>
        </w:rPr>
        <w:t>s</w:t>
      </w:r>
      <w:r w:rsidRPr="00906B82">
        <w:rPr>
          <w:lang w:val="en-US"/>
        </w:rPr>
        <w:t>, zoomorphic cults, totemism, and shamanism</w:t>
      </w:r>
      <w:r w:rsidR="001E04DD" w:rsidRPr="001E04DD">
        <w:rPr>
          <w:lang w:val="en-US"/>
        </w:rPr>
        <w:t xml:space="preserve"> </w:t>
      </w:r>
      <w:r w:rsidR="001E04DD">
        <w:rPr>
          <w:lang w:val="en-US"/>
        </w:rPr>
        <w:t xml:space="preserve">– could be found in </w:t>
      </w:r>
      <w:r w:rsidR="001E04DD" w:rsidRPr="00906B82">
        <w:rPr>
          <w:lang w:val="en-US"/>
        </w:rPr>
        <w:t>the zoomorphic style</w:t>
      </w:r>
      <w:r w:rsidRPr="00906B82">
        <w:rPr>
          <w:lang w:val="en-US"/>
        </w:rPr>
        <w:t>.</w:t>
      </w:r>
      <w:r w:rsidR="00E3385E">
        <w:rPr>
          <w:lang w:val="en-US"/>
        </w:rPr>
        <w:t xml:space="preserve"> The poli-religious multitude could be </w:t>
      </w:r>
      <w:r w:rsidR="00A568A1">
        <w:rPr>
          <w:lang w:val="en-US"/>
        </w:rPr>
        <w:t>found in</w:t>
      </w:r>
      <w:r w:rsidR="00E3385E">
        <w:rPr>
          <w:lang w:val="en-US"/>
        </w:rPr>
        <w:t xml:space="preserve"> other styles such as </w:t>
      </w:r>
      <w:r w:rsidR="00A568A1">
        <w:rPr>
          <w:lang w:val="en-US"/>
        </w:rPr>
        <w:t xml:space="preserve">in the </w:t>
      </w:r>
      <w:r w:rsidR="00214D4F">
        <w:rPr>
          <w:lang w:val="en-US"/>
        </w:rPr>
        <w:t>Gandharan</w:t>
      </w:r>
      <w:r w:rsidR="00E3385E">
        <w:rPr>
          <w:lang w:val="en-US"/>
        </w:rPr>
        <w:t xml:space="preserve"> art, as well.</w:t>
      </w:r>
    </w:p>
    <w:p w14:paraId="26D30A7B" w14:textId="40B56C1E" w:rsidR="00884019" w:rsidRDefault="009E3B61" w:rsidP="00055628">
      <w:pPr>
        <w:rPr>
          <w:lang w:val="en-US"/>
        </w:rPr>
      </w:pPr>
      <w:r>
        <w:rPr>
          <w:lang w:val="en-US"/>
        </w:rPr>
        <w:t>Therefore, the art of Central Asia will be explored not from a descriptive perspective</w:t>
      </w:r>
      <w:r w:rsidR="00055628">
        <w:rPr>
          <w:lang w:val="en-US"/>
        </w:rPr>
        <w:t>. R</w:t>
      </w:r>
      <w:r>
        <w:rPr>
          <w:lang w:val="en-US"/>
        </w:rPr>
        <w:t xml:space="preserve">ather, </w:t>
      </w:r>
      <w:r w:rsidR="00A568A1">
        <w:rPr>
          <w:lang w:val="en-US"/>
        </w:rPr>
        <w:t>the project</w:t>
      </w:r>
      <w:r w:rsidR="0000355D">
        <w:rPr>
          <w:lang w:val="en-US"/>
        </w:rPr>
        <w:t xml:space="preserve"> will discuss</w:t>
      </w:r>
      <w:r w:rsidR="00055628">
        <w:rPr>
          <w:lang w:val="en-US"/>
        </w:rPr>
        <w:t xml:space="preserve"> how the codified meaning imbedded in religious symbols </w:t>
      </w:r>
      <w:r w:rsidR="00055628" w:rsidRPr="006E3B5F">
        <w:rPr>
          <w:lang w:val="en-US"/>
        </w:rPr>
        <w:t xml:space="preserve">shaped </w:t>
      </w:r>
      <w:r w:rsidR="0000355D">
        <w:rPr>
          <w:lang w:val="en-US"/>
        </w:rPr>
        <w:t xml:space="preserve">the </w:t>
      </w:r>
      <w:r w:rsidR="00055628" w:rsidRPr="006E3B5F">
        <w:rPr>
          <w:lang w:val="en-US"/>
        </w:rPr>
        <w:t>cultural milieu and representation</w:t>
      </w:r>
      <w:r w:rsidR="00055628">
        <w:rPr>
          <w:lang w:val="en-US"/>
        </w:rPr>
        <w:t>s</w:t>
      </w:r>
      <w:r w:rsidR="00055628" w:rsidRPr="006E3B5F">
        <w:rPr>
          <w:lang w:val="en-US"/>
        </w:rPr>
        <w:t xml:space="preserve"> through the plural forms of artistic expressions. The representation of the sacred through images, symbols related to </w:t>
      </w:r>
      <w:r w:rsidR="00055628">
        <w:rPr>
          <w:lang w:val="en-US"/>
        </w:rPr>
        <w:t xml:space="preserve">nature and environment, animal/ornithological, floral worlds, </w:t>
      </w:r>
      <w:r w:rsidR="00055628" w:rsidRPr="006E3B5F">
        <w:rPr>
          <w:lang w:val="en-US"/>
        </w:rPr>
        <w:t xml:space="preserve">gods/goddesses, deities, and ritual practices </w:t>
      </w:r>
      <w:r w:rsidR="00055628">
        <w:rPr>
          <w:lang w:val="en-US"/>
        </w:rPr>
        <w:t xml:space="preserve">of many religions </w:t>
      </w:r>
      <w:r w:rsidR="00055628" w:rsidRPr="006E3B5F">
        <w:rPr>
          <w:lang w:val="en-US"/>
        </w:rPr>
        <w:t xml:space="preserve">acquired various forms and generally reflected the broad cultural milieu marked by intense and fertilizing cross-cultural exchanges. </w:t>
      </w:r>
      <w:r w:rsidR="00884019">
        <w:rPr>
          <w:lang w:val="en-US"/>
        </w:rPr>
        <w:t xml:space="preserve">The project is an attempt to outline these symbolic representations. </w:t>
      </w:r>
    </w:p>
    <w:p w14:paraId="1D62BD0A" w14:textId="289EA51D" w:rsidR="00A230AC" w:rsidRPr="00A230AC" w:rsidRDefault="00A230AC" w:rsidP="00055628">
      <w:pPr>
        <w:rPr>
          <w:b/>
          <w:bCs/>
          <w:lang w:val="en-US"/>
        </w:rPr>
      </w:pPr>
      <w:r w:rsidRPr="00A230AC">
        <w:rPr>
          <w:b/>
          <w:bCs/>
          <w:lang w:val="en-US"/>
        </w:rPr>
        <w:t>Project Methods and Methodology:</w:t>
      </w:r>
    </w:p>
    <w:p w14:paraId="7542F0A3" w14:textId="7340CF6A" w:rsidR="00A230AC" w:rsidRDefault="00A230AC" w:rsidP="00A230AC">
      <w:pPr>
        <w:rPr>
          <w:lang w:val="en-US"/>
        </w:rPr>
      </w:pPr>
      <w:r>
        <w:rPr>
          <w:lang w:val="en-US"/>
        </w:rPr>
        <w:t xml:space="preserve">Theoretically, the research question will be </w:t>
      </w:r>
      <w:r w:rsidRPr="002D646E">
        <w:rPr>
          <w:lang w:val="en-US"/>
        </w:rPr>
        <w:t>discuss</w:t>
      </w:r>
      <w:r>
        <w:rPr>
          <w:lang w:val="en-US"/>
        </w:rPr>
        <w:t>ed applying</w:t>
      </w:r>
      <w:r w:rsidRPr="002D646E">
        <w:rPr>
          <w:lang w:val="en-US"/>
        </w:rPr>
        <w:t xml:space="preserve"> the semiosis concept of the semiotic approach in culture (Yu. </w:t>
      </w:r>
      <w:proofErr w:type="spellStart"/>
      <w:r w:rsidRPr="002D646E">
        <w:rPr>
          <w:lang w:val="en-US"/>
        </w:rPr>
        <w:t>Lotman</w:t>
      </w:r>
      <w:proofErr w:type="spellEnd"/>
      <w:r w:rsidRPr="002D646E">
        <w:rPr>
          <w:lang w:val="en-US"/>
        </w:rPr>
        <w:t xml:space="preserve">), and </w:t>
      </w:r>
      <w:proofErr w:type="spellStart"/>
      <w:r w:rsidRPr="002D646E">
        <w:rPr>
          <w:lang w:val="en-US"/>
        </w:rPr>
        <w:t>semio</w:t>
      </w:r>
      <w:proofErr w:type="spellEnd"/>
      <w:r w:rsidRPr="002D646E">
        <w:rPr>
          <w:lang w:val="en-US"/>
        </w:rPr>
        <w:t>-pragmatic concept of R. Odin, taken in relation to religious beliefs and art.</w:t>
      </w:r>
    </w:p>
    <w:p w14:paraId="689F0273" w14:textId="1A1307B6" w:rsidR="00A230AC" w:rsidRDefault="00A230AC" w:rsidP="00A230AC">
      <w:pPr>
        <w:rPr>
          <w:lang w:val="en-US"/>
        </w:rPr>
      </w:pPr>
      <w:r>
        <w:rPr>
          <w:lang w:val="en-US"/>
        </w:rPr>
        <w:t xml:space="preserve">The methods include </w:t>
      </w:r>
      <w:r w:rsidR="007878A9">
        <w:rPr>
          <w:lang w:val="en-US"/>
        </w:rPr>
        <w:t>literature search, content</w:t>
      </w:r>
      <w:r w:rsidR="003D50FA">
        <w:rPr>
          <w:lang w:val="en-US"/>
        </w:rPr>
        <w:t xml:space="preserve"> analysis</w:t>
      </w:r>
      <w:r>
        <w:rPr>
          <w:lang w:val="en-US"/>
        </w:rPr>
        <w:t>, field research (at the museums</w:t>
      </w:r>
      <w:r w:rsidR="00C56050">
        <w:rPr>
          <w:lang w:val="en-US"/>
        </w:rPr>
        <w:t>’ collections/expositions</w:t>
      </w:r>
      <w:r>
        <w:rPr>
          <w:lang w:val="en-US"/>
        </w:rPr>
        <w:t xml:space="preserve">), semi-structured in-depth interview with </w:t>
      </w:r>
      <w:r w:rsidR="00A568A1">
        <w:rPr>
          <w:lang w:val="en-US"/>
        </w:rPr>
        <w:t xml:space="preserve">French </w:t>
      </w:r>
      <w:r>
        <w:rPr>
          <w:lang w:val="en-US"/>
        </w:rPr>
        <w:t>scholars</w:t>
      </w:r>
      <w:r w:rsidR="003D50FA">
        <w:rPr>
          <w:lang w:val="en-US"/>
        </w:rPr>
        <w:t>, and thematic analysis based on the interview results.</w:t>
      </w:r>
    </w:p>
    <w:p w14:paraId="4A101EBD" w14:textId="77777777" w:rsidR="00C4760A" w:rsidRDefault="00C4760A" w:rsidP="00D05E8A">
      <w:pPr>
        <w:rPr>
          <w:b/>
          <w:bCs/>
          <w:lang w:val="en-US"/>
        </w:rPr>
      </w:pPr>
      <w:bookmarkStart w:id="1" w:name="_Hlk105713083"/>
    </w:p>
    <w:p w14:paraId="0E38A060" w14:textId="67781977" w:rsidR="001624E2" w:rsidRPr="001624E2" w:rsidRDefault="001624E2" w:rsidP="00D05E8A">
      <w:pPr>
        <w:rPr>
          <w:b/>
          <w:bCs/>
          <w:lang w:val="en-US"/>
        </w:rPr>
      </w:pPr>
      <w:r w:rsidRPr="001624E2">
        <w:rPr>
          <w:b/>
          <w:bCs/>
          <w:lang w:val="en-US"/>
        </w:rPr>
        <w:lastRenderedPageBreak/>
        <w:t>Project Tasks:</w:t>
      </w:r>
    </w:p>
    <w:p w14:paraId="0190FD5A" w14:textId="485E5528" w:rsidR="00DB1043" w:rsidRDefault="00DB1043" w:rsidP="00DB1043">
      <w:pPr>
        <w:rPr>
          <w:lang w:val="en-US"/>
        </w:rPr>
      </w:pPr>
      <w:r>
        <w:rPr>
          <w:lang w:val="en-US"/>
        </w:rPr>
        <w:t xml:space="preserve">The project is two-fold. From analytical perspective it has two aspects: historical and contemporary digital. It is </w:t>
      </w:r>
      <w:r w:rsidR="00450DA4">
        <w:rPr>
          <w:lang w:val="en-US"/>
        </w:rPr>
        <w:t xml:space="preserve">also </w:t>
      </w:r>
      <w:r>
        <w:rPr>
          <w:lang w:val="en-US"/>
        </w:rPr>
        <w:t xml:space="preserve">planned to conduct project in two places: in Paris and Aix </w:t>
      </w:r>
      <w:r w:rsidR="00450DA4">
        <w:rPr>
          <w:lang w:val="en-US"/>
        </w:rPr>
        <w:t>Marseille</w:t>
      </w:r>
      <w:r>
        <w:rPr>
          <w:lang w:val="en-US"/>
        </w:rPr>
        <w:t xml:space="preserve">. </w:t>
      </w:r>
    </w:p>
    <w:p w14:paraId="033A72E1" w14:textId="6668C6B7" w:rsidR="00DB1043" w:rsidRPr="00DB1043" w:rsidRDefault="00DB1043" w:rsidP="00DB1043">
      <w:pPr>
        <w:rPr>
          <w:lang w:val="en-US"/>
        </w:rPr>
      </w:pPr>
      <w:r w:rsidRPr="00DB1043">
        <w:rPr>
          <w:lang w:val="en-US"/>
        </w:rPr>
        <w:t xml:space="preserve">In Paris I plan to work in the libraries - </w:t>
      </w:r>
      <w:proofErr w:type="spellStart"/>
      <w:r w:rsidRPr="00DB1043">
        <w:rPr>
          <w:lang w:val="en-US"/>
        </w:rPr>
        <w:t>BnF</w:t>
      </w:r>
      <w:proofErr w:type="spellEnd"/>
      <w:r w:rsidRPr="00DB1043">
        <w:rPr>
          <w:lang w:val="en-US"/>
        </w:rPr>
        <w:t xml:space="preserve">, BULAC and of the </w:t>
      </w:r>
      <w:proofErr w:type="spellStart"/>
      <w:r w:rsidRPr="00DB1043">
        <w:rPr>
          <w:lang w:val="en-US"/>
        </w:rPr>
        <w:t>Musee</w:t>
      </w:r>
      <w:proofErr w:type="spellEnd"/>
      <w:r w:rsidRPr="00DB1043">
        <w:rPr>
          <w:lang w:val="en-US"/>
        </w:rPr>
        <w:t xml:space="preserve"> </w:t>
      </w:r>
      <w:proofErr w:type="spellStart"/>
      <w:r w:rsidRPr="00DB1043">
        <w:rPr>
          <w:lang w:val="en-US"/>
        </w:rPr>
        <w:t>Guimet</w:t>
      </w:r>
      <w:proofErr w:type="spellEnd"/>
      <w:r w:rsidRPr="00DB1043">
        <w:rPr>
          <w:lang w:val="en-US"/>
        </w:rPr>
        <w:t xml:space="preserve"> – to collect and study materials and work at the ground in the </w:t>
      </w:r>
      <w:proofErr w:type="spellStart"/>
      <w:r w:rsidRPr="00DB1043">
        <w:rPr>
          <w:lang w:val="en-US"/>
        </w:rPr>
        <w:t>Musees</w:t>
      </w:r>
      <w:proofErr w:type="spellEnd"/>
      <w:r w:rsidRPr="00DB1043">
        <w:rPr>
          <w:lang w:val="en-US"/>
        </w:rPr>
        <w:t>. Project duration in Paris – 4 weeks.</w:t>
      </w:r>
    </w:p>
    <w:p w14:paraId="09344FB4" w14:textId="147C4A85" w:rsidR="00DB1043" w:rsidRDefault="00DB1043" w:rsidP="00DB1043">
      <w:pPr>
        <w:rPr>
          <w:lang w:val="en-US"/>
        </w:rPr>
      </w:pPr>
      <w:r>
        <w:rPr>
          <w:lang w:val="en-US"/>
        </w:rPr>
        <w:t>I</w:t>
      </w:r>
      <w:r w:rsidRPr="00DB1043">
        <w:rPr>
          <w:lang w:val="en-US"/>
        </w:rPr>
        <w:t>n Aix</w:t>
      </w:r>
      <w:r>
        <w:rPr>
          <w:lang w:val="en-US"/>
        </w:rPr>
        <w:t xml:space="preserve"> I will be affiliated with</w:t>
      </w:r>
      <w:r w:rsidRPr="00DB1043">
        <w:rPr>
          <w:lang w:val="en-US"/>
        </w:rPr>
        <w:t xml:space="preserve"> the CGGG, where I </w:t>
      </w:r>
      <w:r>
        <w:rPr>
          <w:lang w:val="en-US"/>
        </w:rPr>
        <w:t>would</w:t>
      </w:r>
      <w:r w:rsidRPr="00DB1043">
        <w:rPr>
          <w:lang w:val="en-US"/>
        </w:rPr>
        <w:t xml:space="preserve"> give an open lecture/Talk </w:t>
      </w:r>
      <w:r>
        <w:rPr>
          <w:lang w:val="en-US"/>
        </w:rPr>
        <w:t>and</w:t>
      </w:r>
      <w:r w:rsidRPr="00DB1043">
        <w:rPr>
          <w:lang w:val="en-US"/>
        </w:rPr>
        <w:t xml:space="preserve"> have discussions with scholars and specialists regarding the digitalization aspects of the art – Digital Art of Ancient Central Asia as an open knowledge, how it could be further implemented, with partnership with French scholars. Project duration in Aix – 2 weeks.</w:t>
      </w:r>
    </w:p>
    <w:p w14:paraId="6DD80280" w14:textId="3F0E3DC0" w:rsidR="00DB1043" w:rsidRDefault="00DB1043" w:rsidP="00D05E8A">
      <w:pPr>
        <w:rPr>
          <w:lang w:val="en-US"/>
        </w:rPr>
      </w:pPr>
      <w:r>
        <w:rPr>
          <w:lang w:val="en-US"/>
        </w:rPr>
        <w:t xml:space="preserve">Therefore, the project tasks will </w:t>
      </w:r>
      <w:r w:rsidR="00450DA4">
        <w:rPr>
          <w:lang w:val="en-US"/>
        </w:rPr>
        <w:t xml:space="preserve">be </w:t>
      </w:r>
      <w:r>
        <w:rPr>
          <w:lang w:val="en-US"/>
        </w:rPr>
        <w:t>as the following:</w:t>
      </w:r>
    </w:p>
    <w:p w14:paraId="44D7ED6A" w14:textId="190B9ECE" w:rsidR="00D05E8A" w:rsidRPr="002D646E" w:rsidRDefault="00D05E8A" w:rsidP="00D05E8A">
      <w:pPr>
        <w:rPr>
          <w:lang w:val="en-US"/>
        </w:rPr>
      </w:pPr>
      <w:r w:rsidRPr="002D646E">
        <w:rPr>
          <w:lang w:val="en-US"/>
        </w:rPr>
        <w:t xml:space="preserve">1) </w:t>
      </w:r>
      <w:r w:rsidR="00A230AC">
        <w:rPr>
          <w:lang w:val="en-US"/>
        </w:rPr>
        <w:t>T</w:t>
      </w:r>
      <w:r w:rsidRPr="002D646E">
        <w:rPr>
          <w:lang w:val="en-US"/>
        </w:rPr>
        <w:t xml:space="preserve">o explore the existing research literature </w:t>
      </w:r>
      <w:r w:rsidR="00F34CBF">
        <w:rPr>
          <w:lang w:val="en-US"/>
        </w:rPr>
        <w:t>(publications, exhibition catalogues, other resources)</w:t>
      </w:r>
      <w:r w:rsidR="00F34CBF" w:rsidRPr="002D646E">
        <w:rPr>
          <w:lang w:val="en-US"/>
        </w:rPr>
        <w:t xml:space="preserve"> </w:t>
      </w:r>
      <w:r w:rsidRPr="002D646E">
        <w:rPr>
          <w:lang w:val="en-US"/>
        </w:rPr>
        <w:t>relating to theoretical approaches</w:t>
      </w:r>
      <w:r w:rsidR="00707D9F">
        <w:rPr>
          <w:lang w:val="en-US"/>
        </w:rPr>
        <w:t xml:space="preserve">, as well as </w:t>
      </w:r>
      <w:r w:rsidR="00697185">
        <w:rPr>
          <w:lang w:val="en-US"/>
        </w:rPr>
        <w:t xml:space="preserve">the </w:t>
      </w:r>
      <w:r w:rsidR="00707D9F">
        <w:rPr>
          <w:lang w:val="en-US"/>
        </w:rPr>
        <w:t>history of Central Asian</w:t>
      </w:r>
      <w:r w:rsidR="00697185">
        <w:rPr>
          <w:lang w:val="en-US"/>
        </w:rPr>
        <w:t xml:space="preserve"> (including Afghanistan), Inner</w:t>
      </w:r>
      <w:r w:rsidR="00707D9F">
        <w:rPr>
          <w:lang w:val="en-US"/>
        </w:rPr>
        <w:t xml:space="preserve"> </w:t>
      </w:r>
      <w:r w:rsidR="00697185">
        <w:rPr>
          <w:lang w:val="en-US"/>
        </w:rPr>
        <w:t xml:space="preserve">Asian </w:t>
      </w:r>
      <w:r w:rsidR="00707D9F">
        <w:rPr>
          <w:lang w:val="en-US"/>
        </w:rPr>
        <w:t xml:space="preserve">art, </w:t>
      </w:r>
      <w:r w:rsidRPr="002D646E">
        <w:rPr>
          <w:lang w:val="en-US"/>
        </w:rPr>
        <w:t xml:space="preserve">in the </w:t>
      </w:r>
      <w:r w:rsidR="00F34CBF">
        <w:rPr>
          <w:lang w:val="en-US"/>
        </w:rPr>
        <w:t xml:space="preserve">following </w:t>
      </w:r>
      <w:r w:rsidRPr="002D646E">
        <w:rPr>
          <w:lang w:val="en-US"/>
        </w:rPr>
        <w:t>libraries</w:t>
      </w:r>
      <w:r w:rsidR="00F34CBF">
        <w:rPr>
          <w:lang w:val="en-US"/>
        </w:rPr>
        <w:t xml:space="preserve"> - </w:t>
      </w:r>
      <w:r w:rsidRPr="002D646E">
        <w:rPr>
          <w:lang w:val="en-US"/>
        </w:rPr>
        <w:t xml:space="preserve">BULAC, </w:t>
      </w:r>
      <w:proofErr w:type="spellStart"/>
      <w:r w:rsidR="00697185">
        <w:rPr>
          <w:lang w:val="en-US"/>
        </w:rPr>
        <w:t>BnF</w:t>
      </w:r>
      <w:proofErr w:type="spellEnd"/>
      <w:r w:rsidR="00697185">
        <w:rPr>
          <w:lang w:val="en-US"/>
        </w:rPr>
        <w:t xml:space="preserve"> (</w:t>
      </w:r>
      <w:proofErr w:type="spellStart"/>
      <w:r w:rsidRPr="002D646E">
        <w:rPr>
          <w:lang w:val="en-US"/>
        </w:rPr>
        <w:t>Bibliotheque</w:t>
      </w:r>
      <w:proofErr w:type="spellEnd"/>
      <w:r w:rsidRPr="002D646E">
        <w:rPr>
          <w:lang w:val="en-US"/>
        </w:rPr>
        <w:t xml:space="preserve"> </w:t>
      </w:r>
      <w:proofErr w:type="spellStart"/>
      <w:r w:rsidRPr="002D646E">
        <w:rPr>
          <w:lang w:val="en-US"/>
        </w:rPr>
        <w:t>Nationale</w:t>
      </w:r>
      <w:proofErr w:type="spellEnd"/>
      <w:r>
        <w:rPr>
          <w:lang w:val="en-US"/>
        </w:rPr>
        <w:t xml:space="preserve"> de France</w:t>
      </w:r>
      <w:r w:rsidR="00697185">
        <w:rPr>
          <w:lang w:val="en-US"/>
        </w:rPr>
        <w:t>)</w:t>
      </w:r>
      <w:r w:rsidRPr="002D646E">
        <w:rPr>
          <w:lang w:val="en-US"/>
        </w:rPr>
        <w:t xml:space="preserve">, </w:t>
      </w:r>
      <w:r w:rsidR="00F34CBF">
        <w:rPr>
          <w:lang w:val="en-US"/>
        </w:rPr>
        <w:t xml:space="preserve">Library of the </w:t>
      </w:r>
      <w:proofErr w:type="spellStart"/>
      <w:r w:rsidR="00F34CBF">
        <w:rPr>
          <w:lang w:val="en-US"/>
        </w:rPr>
        <w:t>Musee</w:t>
      </w:r>
      <w:proofErr w:type="spellEnd"/>
      <w:r w:rsidR="00F34CBF">
        <w:rPr>
          <w:lang w:val="en-US"/>
        </w:rPr>
        <w:t xml:space="preserve"> </w:t>
      </w:r>
      <w:proofErr w:type="spellStart"/>
      <w:r w:rsidR="00F34CBF">
        <w:rPr>
          <w:lang w:val="en-US"/>
        </w:rPr>
        <w:t>Guimet</w:t>
      </w:r>
      <w:proofErr w:type="spellEnd"/>
      <w:r w:rsidR="00F34CBF">
        <w:rPr>
          <w:lang w:val="en-US"/>
        </w:rPr>
        <w:t xml:space="preserve">, </w:t>
      </w:r>
      <w:r w:rsidRPr="002D646E">
        <w:rPr>
          <w:lang w:val="en-US"/>
        </w:rPr>
        <w:t xml:space="preserve">etc. </w:t>
      </w:r>
    </w:p>
    <w:p w14:paraId="2ABBDEB7" w14:textId="73BCE2B1" w:rsidR="00D05E8A" w:rsidRPr="002D646E" w:rsidRDefault="00D05E8A" w:rsidP="00D05E8A">
      <w:pPr>
        <w:rPr>
          <w:lang w:val="en-US"/>
        </w:rPr>
      </w:pPr>
      <w:r w:rsidRPr="002D646E">
        <w:rPr>
          <w:lang w:val="en-US"/>
        </w:rPr>
        <w:t xml:space="preserve">2) </w:t>
      </w:r>
      <w:r w:rsidR="00F34CBF">
        <w:rPr>
          <w:lang w:val="en-US"/>
        </w:rPr>
        <w:t>T</w:t>
      </w:r>
      <w:r w:rsidRPr="002D646E">
        <w:rPr>
          <w:lang w:val="en-US"/>
        </w:rPr>
        <w:t>o research Central Asian, Inner Asian</w:t>
      </w:r>
      <w:r w:rsidR="003C7C8E">
        <w:rPr>
          <w:lang w:val="en-US"/>
        </w:rPr>
        <w:t>, China</w:t>
      </w:r>
      <w:r w:rsidRPr="002D646E">
        <w:rPr>
          <w:lang w:val="en-US"/>
        </w:rPr>
        <w:t xml:space="preserve"> collections</w:t>
      </w:r>
      <w:r w:rsidR="00C56050">
        <w:rPr>
          <w:lang w:val="en-US"/>
        </w:rPr>
        <w:t>/exhibitions</w:t>
      </w:r>
      <w:r w:rsidRPr="002D646E">
        <w:rPr>
          <w:lang w:val="en-US"/>
        </w:rPr>
        <w:t xml:space="preserve"> of the </w:t>
      </w:r>
      <w:proofErr w:type="spellStart"/>
      <w:r w:rsidRPr="002D646E">
        <w:rPr>
          <w:lang w:val="en-US"/>
        </w:rPr>
        <w:t>Musee</w:t>
      </w:r>
      <w:proofErr w:type="spellEnd"/>
      <w:r w:rsidRPr="002D646E">
        <w:rPr>
          <w:lang w:val="en-US"/>
        </w:rPr>
        <w:t xml:space="preserve"> National des Arts </w:t>
      </w:r>
      <w:proofErr w:type="spellStart"/>
      <w:r w:rsidRPr="002D646E">
        <w:rPr>
          <w:lang w:val="en-US"/>
        </w:rPr>
        <w:t>Asiatique</w:t>
      </w:r>
      <w:r w:rsidR="00F34CBF">
        <w:rPr>
          <w:lang w:val="en-US"/>
        </w:rPr>
        <w:t>s</w:t>
      </w:r>
      <w:proofErr w:type="spellEnd"/>
      <w:r w:rsidRPr="002D646E">
        <w:rPr>
          <w:lang w:val="en-US"/>
        </w:rPr>
        <w:t xml:space="preserve"> - </w:t>
      </w:r>
      <w:proofErr w:type="spellStart"/>
      <w:r w:rsidRPr="002D646E">
        <w:rPr>
          <w:lang w:val="en-US"/>
        </w:rPr>
        <w:t>Musee</w:t>
      </w:r>
      <w:proofErr w:type="spellEnd"/>
      <w:r w:rsidRPr="002D646E">
        <w:rPr>
          <w:lang w:val="en-US"/>
        </w:rPr>
        <w:t xml:space="preserve"> </w:t>
      </w:r>
      <w:proofErr w:type="spellStart"/>
      <w:r w:rsidRPr="002D646E">
        <w:rPr>
          <w:lang w:val="en-US"/>
        </w:rPr>
        <w:t>Guimet</w:t>
      </w:r>
      <w:proofErr w:type="spellEnd"/>
      <w:r w:rsidRPr="002D646E">
        <w:rPr>
          <w:lang w:val="en-US"/>
        </w:rPr>
        <w:t xml:space="preserve">, </w:t>
      </w:r>
      <w:proofErr w:type="spellStart"/>
      <w:r w:rsidRPr="002D646E">
        <w:rPr>
          <w:lang w:val="en-US"/>
        </w:rPr>
        <w:t>Musee</w:t>
      </w:r>
      <w:proofErr w:type="spellEnd"/>
      <w:r w:rsidRPr="002D646E">
        <w:rPr>
          <w:lang w:val="en-US"/>
        </w:rPr>
        <w:t xml:space="preserve"> </w:t>
      </w:r>
      <w:proofErr w:type="spellStart"/>
      <w:r w:rsidRPr="002D646E">
        <w:rPr>
          <w:lang w:val="en-US"/>
        </w:rPr>
        <w:t>Gernuschi</w:t>
      </w:r>
      <w:proofErr w:type="spellEnd"/>
      <w:r w:rsidRPr="002D646E">
        <w:rPr>
          <w:lang w:val="en-US"/>
        </w:rPr>
        <w:t xml:space="preserve">, </w:t>
      </w:r>
      <w:proofErr w:type="spellStart"/>
      <w:r w:rsidRPr="002D646E">
        <w:rPr>
          <w:lang w:val="en-US"/>
        </w:rPr>
        <w:t>Musee</w:t>
      </w:r>
      <w:proofErr w:type="spellEnd"/>
      <w:r w:rsidRPr="002D646E">
        <w:rPr>
          <w:lang w:val="en-US"/>
        </w:rPr>
        <w:t xml:space="preserve"> Louvre. The artifacts </w:t>
      </w:r>
      <w:r>
        <w:rPr>
          <w:lang w:val="en-US"/>
        </w:rPr>
        <w:t>from</w:t>
      </w:r>
      <w:r w:rsidRPr="002D646E">
        <w:rPr>
          <w:lang w:val="en-US"/>
        </w:rPr>
        <w:t xml:space="preserve"> these museums</w:t>
      </w:r>
      <w:r>
        <w:rPr>
          <w:lang w:val="en-US"/>
        </w:rPr>
        <w:t>’ collections</w:t>
      </w:r>
      <w:r w:rsidR="00C56050">
        <w:rPr>
          <w:lang w:val="en-US"/>
        </w:rPr>
        <w:t>/exhibitions</w:t>
      </w:r>
      <w:r w:rsidRPr="002D646E">
        <w:rPr>
          <w:lang w:val="en-US"/>
        </w:rPr>
        <w:t xml:space="preserve"> could form a basis for analyzing the above-mentioned concepts.</w:t>
      </w:r>
    </w:p>
    <w:p w14:paraId="4AFCC6B8" w14:textId="438AA903" w:rsidR="001624E2" w:rsidRDefault="00D05E8A" w:rsidP="00D05E8A">
      <w:pPr>
        <w:rPr>
          <w:lang w:val="en-US"/>
        </w:rPr>
      </w:pPr>
      <w:r w:rsidRPr="002D646E">
        <w:rPr>
          <w:lang w:val="en-US"/>
        </w:rPr>
        <w:t>3) I also plan to have consultations with scholars and experts in the field</w:t>
      </w:r>
      <w:r w:rsidR="00697185">
        <w:rPr>
          <w:lang w:val="en-US"/>
        </w:rPr>
        <w:t>, to take an in-depth semi-structured interview,</w:t>
      </w:r>
      <w:r w:rsidRPr="002D646E">
        <w:rPr>
          <w:lang w:val="en-US"/>
        </w:rPr>
        <w:t xml:space="preserve"> and to establish</w:t>
      </w:r>
      <w:r w:rsidR="007A2651">
        <w:rPr>
          <w:lang w:val="en-US"/>
        </w:rPr>
        <w:t>/continue</w:t>
      </w:r>
      <w:r w:rsidRPr="002D646E">
        <w:rPr>
          <w:lang w:val="en-US"/>
        </w:rPr>
        <w:t xml:space="preserve"> research contacts for future collaborations.</w:t>
      </w:r>
      <w:r w:rsidR="004113D1">
        <w:rPr>
          <w:lang w:val="en-US"/>
        </w:rPr>
        <w:t xml:space="preserve"> </w:t>
      </w:r>
    </w:p>
    <w:p w14:paraId="128AA11A" w14:textId="59262C6B" w:rsidR="00D26648" w:rsidRDefault="004113D1" w:rsidP="00D05E8A">
      <w:pPr>
        <w:rPr>
          <w:lang w:val="en-US"/>
        </w:rPr>
      </w:pPr>
      <w:r>
        <w:rPr>
          <w:lang w:val="en-US"/>
        </w:rPr>
        <w:t xml:space="preserve">Particularly, I would like to discuss the theme of religious beliefs of the </w:t>
      </w:r>
      <w:proofErr w:type="spellStart"/>
      <w:r>
        <w:rPr>
          <w:lang w:val="en-US"/>
        </w:rPr>
        <w:t>Xiongnu</w:t>
      </w:r>
      <w:proofErr w:type="spellEnd"/>
      <w:r>
        <w:rPr>
          <w:lang w:val="en-US"/>
        </w:rPr>
        <w:t xml:space="preserve"> people with Prof. </w:t>
      </w:r>
      <w:r w:rsidRPr="004113D1">
        <w:rPr>
          <w:lang w:val="en-US"/>
        </w:rPr>
        <w:t>Pierre-Henri Giscard</w:t>
      </w:r>
      <w:r>
        <w:rPr>
          <w:lang w:val="en-US"/>
        </w:rPr>
        <w:t xml:space="preserve"> (</w:t>
      </w:r>
      <w:r w:rsidRPr="004113D1">
        <w:rPr>
          <w:lang w:val="en-US"/>
        </w:rPr>
        <w:t xml:space="preserve">Directeur </w:t>
      </w:r>
      <w:proofErr w:type="spellStart"/>
      <w:r w:rsidRPr="004113D1">
        <w:rPr>
          <w:lang w:val="en-US"/>
        </w:rPr>
        <w:t>Scientifique</w:t>
      </w:r>
      <w:proofErr w:type="spellEnd"/>
      <w:r w:rsidRPr="004113D1">
        <w:rPr>
          <w:lang w:val="en-US"/>
        </w:rPr>
        <w:t xml:space="preserve"> de </w:t>
      </w:r>
      <w:proofErr w:type="spellStart"/>
      <w:r w:rsidRPr="004113D1">
        <w:rPr>
          <w:lang w:val="en-US"/>
        </w:rPr>
        <w:t>l’Institut</w:t>
      </w:r>
      <w:proofErr w:type="spellEnd"/>
      <w:r w:rsidRPr="004113D1">
        <w:rPr>
          <w:lang w:val="en-US"/>
        </w:rPr>
        <w:t xml:space="preserve"> des </w:t>
      </w:r>
      <w:proofErr w:type="spellStart"/>
      <w:r w:rsidRPr="004113D1">
        <w:rPr>
          <w:lang w:val="en-US"/>
        </w:rPr>
        <w:t>déserts</w:t>
      </w:r>
      <w:proofErr w:type="spellEnd"/>
      <w:r w:rsidRPr="004113D1">
        <w:rPr>
          <w:lang w:val="en-US"/>
        </w:rPr>
        <w:t xml:space="preserve"> et des steppes, Directeur des Missions </w:t>
      </w:r>
      <w:proofErr w:type="spellStart"/>
      <w:r w:rsidRPr="004113D1">
        <w:rPr>
          <w:lang w:val="en-US"/>
        </w:rPr>
        <w:t>Archéologiques</w:t>
      </w:r>
      <w:proofErr w:type="spellEnd"/>
      <w:r w:rsidRPr="004113D1">
        <w:rPr>
          <w:lang w:val="en-US"/>
        </w:rPr>
        <w:t xml:space="preserve"> de </w:t>
      </w:r>
      <w:proofErr w:type="spellStart"/>
      <w:r w:rsidRPr="004113D1">
        <w:rPr>
          <w:lang w:val="en-US"/>
        </w:rPr>
        <w:t>l’Institut</w:t>
      </w:r>
      <w:proofErr w:type="spellEnd"/>
      <w:r>
        <w:rPr>
          <w:lang w:val="en-US"/>
        </w:rPr>
        <w:t>) who conducted several expeditions in Mongolia</w:t>
      </w:r>
      <w:r w:rsidR="007878A9">
        <w:rPr>
          <w:lang w:val="en-US"/>
        </w:rPr>
        <w:t>; with Prof. Jac</w:t>
      </w:r>
      <w:r w:rsidR="004B7943">
        <w:rPr>
          <w:lang w:val="en-US"/>
        </w:rPr>
        <w:t>que Legrand</w:t>
      </w:r>
      <w:r w:rsidR="00B9353E">
        <w:rPr>
          <w:lang w:val="en-US"/>
        </w:rPr>
        <w:t>, specialist on Mongolia</w:t>
      </w:r>
      <w:r w:rsidR="002A069D">
        <w:rPr>
          <w:lang w:val="en-US"/>
        </w:rPr>
        <w:t xml:space="preserve"> and Central Asia</w:t>
      </w:r>
      <w:r w:rsidR="004B7943">
        <w:rPr>
          <w:lang w:val="en-US"/>
        </w:rPr>
        <w:t xml:space="preserve"> (former INALCO Director)</w:t>
      </w:r>
      <w:r w:rsidR="007A2651">
        <w:rPr>
          <w:lang w:val="en-US"/>
        </w:rPr>
        <w:t>.</w:t>
      </w:r>
    </w:p>
    <w:p w14:paraId="618C1E48" w14:textId="5439C3FF" w:rsidR="007A2651" w:rsidRDefault="007A2651" w:rsidP="00D05E8A">
      <w:pPr>
        <w:rPr>
          <w:lang w:val="en-US"/>
        </w:rPr>
      </w:pPr>
      <w:r>
        <w:rPr>
          <w:lang w:val="en-US"/>
        </w:rPr>
        <w:t>Discussions with Prof. Francis Richard (</w:t>
      </w:r>
      <w:r w:rsidR="002D4FD4">
        <w:rPr>
          <w:lang w:val="en-US"/>
        </w:rPr>
        <w:t>former Scientific Director of BULAC</w:t>
      </w:r>
      <w:r>
        <w:rPr>
          <w:lang w:val="en-US"/>
        </w:rPr>
        <w:t xml:space="preserve">) will be of </w:t>
      </w:r>
      <w:r w:rsidR="004B1567">
        <w:rPr>
          <w:lang w:val="en-US"/>
        </w:rPr>
        <w:t xml:space="preserve">a </w:t>
      </w:r>
      <w:r>
        <w:rPr>
          <w:lang w:val="en-US"/>
        </w:rPr>
        <w:t xml:space="preserve">great value for the research, </w:t>
      </w:r>
      <w:r w:rsidR="002D4FD4">
        <w:rPr>
          <w:lang w:val="en-US"/>
        </w:rPr>
        <w:t xml:space="preserve">bearing in mind his extensive expertise and </w:t>
      </w:r>
      <w:r w:rsidR="002A069D">
        <w:rPr>
          <w:lang w:val="en-US"/>
        </w:rPr>
        <w:t xml:space="preserve">deep </w:t>
      </w:r>
      <w:r w:rsidR="002D4FD4">
        <w:rPr>
          <w:lang w:val="en-US"/>
        </w:rPr>
        <w:t>knowledge on both religious and artistic aspects of culture of Central, South, West Asia.</w:t>
      </w:r>
    </w:p>
    <w:p w14:paraId="6DF58AF9" w14:textId="4821243B" w:rsidR="00D26648" w:rsidRDefault="00D26648" w:rsidP="00D05E8A">
      <w:pPr>
        <w:rPr>
          <w:lang w:val="en-US"/>
        </w:rPr>
      </w:pPr>
      <w:r>
        <w:rPr>
          <w:lang w:val="en-US"/>
        </w:rPr>
        <w:t xml:space="preserve">It will be </w:t>
      </w:r>
      <w:r w:rsidR="00FA403C">
        <w:rPr>
          <w:lang w:val="en-US"/>
        </w:rPr>
        <w:t xml:space="preserve">also </w:t>
      </w:r>
      <w:r>
        <w:rPr>
          <w:lang w:val="en-US"/>
        </w:rPr>
        <w:t xml:space="preserve">an </w:t>
      </w:r>
      <w:proofErr w:type="spellStart"/>
      <w:r>
        <w:rPr>
          <w:lang w:val="en-US"/>
        </w:rPr>
        <w:t>honour</w:t>
      </w:r>
      <w:proofErr w:type="spellEnd"/>
      <w:r>
        <w:rPr>
          <w:lang w:val="en-US"/>
        </w:rPr>
        <w:t xml:space="preserve"> for me to discuss the theme of </w:t>
      </w:r>
      <w:proofErr w:type="spellStart"/>
      <w:r>
        <w:rPr>
          <w:lang w:val="en-US"/>
        </w:rPr>
        <w:t>Gandhara</w:t>
      </w:r>
      <w:proofErr w:type="spellEnd"/>
      <w:r>
        <w:rPr>
          <w:lang w:val="en-US"/>
        </w:rPr>
        <w:t xml:space="preserve"> art with Prof. </w:t>
      </w:r>
      <w:r w:rsidRPr="00D26648">
        <w:rPr>
          <w:lang w:val="en-US"/>
        </w:rPr>
        <w:t xml:space="preserve">Pierre Cambon, Chief Curator of the Afghanistan-Pakistan and Korea sections of the </w:t>
      </w:r>
      <w:proofErr w:type="spellStart"/>
      <w:r w:rsidRPr="00D26648">
        <w:rPr>
          <w:lang w:val="en-US"/>
        </w:rPr>
        <w:t>Guimet</w:t>
      </w:r>
      <w:proofErr w:type="spellEnd"/>
      <w:r w:rsidRPr="00D26648">
        <w:rPr>
          <w:lang w:val="en-US"/>
        </w:rPr>
        <w:t xml:space="preserve"> Museum</w:t>
      </w:r>
      <w:r>
        <w:rPr>
          <w:lang w:val="en-US"/>
        </w:rPr>
        <w:t xml:space="preserve">. </w:t>
      </w:r>
    </w:p>
    <w:p w14:paraId="468D7620" w14:textId="2442ACCD" w:rsidR="00DB1043" w:rsidRDefault="00DB1043" w:rsidP="00D05E8A">
      <w:pPr>
        <w:rPr>
          <w:lang w:val="en-US"/>
        </w:rPr>
      </w:pPr>
      <w:r>
        <w:rPr>
          <w:lang w:val="en-US"/>
        </w:rPr>
        <w:t>4) To</w:t>
      </w:r>
      <w:r w:rsidRPr="00DB1043">
        <w:rPr>
          <w:lang w:val="en-US"/>
        </w:rPr>
        <w:t xml:space="preserve"> have discussions with scholars and specialists </w:t>
      </w:r>
      <w:r>
        <w:rPr>
          <w:lang w:val="en-US"/>
        </w:rPr>
        <w:t xml:space="preserve">at the Aix CGGG </w:t>
      </w:r>
      <w:r w:rsidRPr="00DB1043">
        <w:rPr>
          <w:lang w:val="en-US"/>
        </w:rPr>
        <w:t>regarding the digitalization aspects of the art – Digital Art of Ancient Central Asia as an open knowledge, how it could be further implemented, with partnership with French scholars.</w:t>
      </w:r>
      <w:r w:rsidR="00ED3AB1">
        <w:rPr>
          <w:lang w:val="en-US"/>
        </w:rPr>
        <w:t xml:space="preserve"> Particularly, this I plan to discuss with Prof. Pascal Taranto, Head of the CGGG who is a </w:t>
      </w:r>
      <w:r w:rsidR="00450DA4">
        <w:rPr>
          <w:lang w:val="en-US"/>
        </w:rPr>
        <w:t>renowned</w:t>
      </w:r>
      <w:r w:rsidR="00ED3AB1">
        <w:rPr>
          <w:lang w:val="en-US"/>
        </w:rPr>
        <w:t xml:space="preserve"> specialist in the field of knowledge and digital platforms. </w:t>
      </w:r>
    </w:p>
    <w:p w14:paraId="3A77C161" w14:textId="5FE3F07B" w:rsidR="00074ADD" w:rsidRDefault="00C4760A" w:rsidP="00D05E8A">
      <w:pPr>
        <w:rPr>
          <w:lang w:val="en-US"/>
        </w:rPr>
      </w:pPr>
      <w:r>
        <w:rPr>
          <w:lang w:val="en-US"/>
        </w:rPr>
        <w:t xml:space="preserve">I plan to have </w:t>
      </w:r>
      <w:r w:rsidR="00074ADD">
        <w:rPr>
          <w:lang w:val="en-US"/>
        </w:rPr>
        <w:t>discussions with other scholars as well.</w:t>
      </w:r>
    </w:p>
    <w:p w14:paraId="06A92967" w14:textId="3522F04C" w:rsidR="00236656" w:rsidRDefault="004B1567" w:rsidP="00D05E8A">
      <w:pPr>
        <w:rPr>
          <w:lang w:val="en-US"/>
        </w:rPr>
      </w:pPr>
      <w:r>
        <w:rPr>
          <w:lang w:val="en-US"/>
        </w:rPr>
        <w:t>The</w:t>
      </w:r>
      <w:r w:rsidR="00B13FFE">
        <w:rPr>
          <w:lang w:val="en-US"/>
        </w:rPr>
        <w:t xml:space="preserve"> above-mentioned</w:t>
      </w:r>
      <w:r>
        <w:rPr>
          <w:lang w:val="en-US"/>
        </w:rPr>
        <w:t xml:space="preserve"> scholars are well renowned maîtres in their respective fields who significant</w:t>
      </w:r>
      <w:r w:rsidR="00C56050">
        <w:rPr>
          <w:lang w:val="en-US"/>
        </w:rPr>
        <w:t>ly</w:t>
      </w:r>
      <w:r>
        <w:rPr>
          <w:lang w:val="en-US"/>
        </w:rPr>
        <w:t xml:space="preserve"> contribut</w:t>
      </w:r>
      <w:r w:rsidR="00C56050">
        <w:rPr>
          <w:lang w:val="en-US"/>
        </w:rPr>
        <w:t>ed</w:t>
      </w:r>
      <w:r>
        <w:rPr>
          <w:lang w:val="en-US"/>
        </w:rPr>
        <w:t xml:space="preserve"> to the </w:t>
      </w:r>
      <w:r w:rsidR="00C07E62">
        <w:rPr>
          <w:lang w:val="en-US"/>
        </w:rPr>
        <w:t xml:space="preserve">Central, South, Inner </w:t>
      </w:r>
      <w:r>
        <w:rPr>
          <w:lang w:val="en-US"/>
        </w:rPr>
        <w:t>Asian</w:t>
      </w:r>
      <w:r w:rsidR="00ED3AB1">
        <w:rPr>
          <w:lang w:val="en-US"/>
        </w:rPr>
        <w:t>, epistemology, open knowledge</w:t>
      </w:r>
      <w:r>
        <w:rPr>
          <w:lang w:val="en-US"/>
        </w:rPr>
        <w:t xml:space="preserve"> studies. The</w:t>
      </w:r>
      <w:r w:rsidR="00B13FFE">
        <w:rPr>
          <w:lang w:val="en-US"/>
        </w:rPr>
        <w:t>y should not only be consulted, and the</w:t>
      </w:r>
      <w:r>
        <w:rPr>
          <w:lang w:val="en-US"/>
        </w:rPr>
        <w:t xml:space="preserve">ir views and approaches should not only be </w:t>
      </w:r>
      <w:r w:rsidR="00C07E62">
        <w:rPr>
          <w:lang w:val="en-US"/>
        </w:rPr>
        <w:t>researched and discussed</w:t>
      </w:r>
      <w:r>
        <w:rPr>
          <w:lang w:val="en-US"/>
        </w:rPr>
        <w:t xml:space="preserve"> but popularized as well. Therefore, </w:t>
      </w:r>
      <w:r w:rsidR="00C07E62">
        <w:rPr>
          <w:lang w:val="en-US"/>
        </w:rPr>
        <w:t>with the scholars’</w:t>
      </w:r>
      <w:r>
        <w:rPr>
          <w:lang w:val="en-US"/>
        </w:rPr>
        <w:t xml:space="preserve"> agree</w:t>
      </w:r>
      <w:r w:rsidR="00C07E62">
        <w:rPr>
          <w:lang w:val="en-US"/>
        </w:rPr>
        <w:t>ment and permission</w:t>
      </w:r>
      <w:r>
        <w:rPr>
          <w:lang w:val="en-US"/>
        </w:rPr>
        <w:t xml:space="preserve">, </w:t>
      </w:r>
      <w:r w:rsidR="00C07E62">
        <w:rPr>
          <w:lang w:val="en-US"/>
        </w:rPr>
        <w:t xml:space="preserve">I would like to video-record </w:t>
      </w:r>
      <w:r>
        <w:rPr>
          <w:lang w:val="en-US"/>
        </w:rPr>
        <w:t xml:space="preserve">in-depth interviews </w:t>
      </w:r>
      <w:r w:rsidR="00117319">
        <w:rPr>
          <w:lang w:val="en-US"/>
        </w:rPr>
        <w:t>for</w:t>
      </w:r>
      <w:r w:rsidR="00C07E62">
        <w:rPr>
          <w:lang w:val="en-US"/>
        </w:rPr>
        <w:t xml:space="preserve"> </w:t>
      </w:r>
      <w:r w:rsidR="003D1246">
        <w:rPr>
          <w:lang w:val="en-US"/>
        </w:rPr>
        <w:t xml:space="preserve">further </w:t>
      </w:r>
      <w:r w:rsidR="00C07E62">
        <w:rPr>
          <w:lang w:val="en-US"/>
        </w:rPr>
        <w:t>open</w:t>
      </w:r>
      <w:r w:rsidR="00117319">
        <w:rPr>
          <w:lang w:val="en-US"/>
        </w:rPr>
        <w:t xml:space="preserve"> dissemination</w:t>
      </w:r>
      <w:r>
        <w:rPr>
          <w:lang w:val="en-US"/>
        </w:rPr>
        <w:t xml:space="preserve"> on the online platform</w:t>
      </w:r>
      <w:r w:rsidR="00C07E62">
        <w:rPr>
          <w:lang w:val="en-US"/>
        </w:rPr>
        <w:t xml:space="preserve"> and YouTube channel</w:t>
      </w:r>
      <w:r w:rsidR="00B67585">
        <w:rPr>
          <w:lang w:val="en-US"/>
        </w:rPr>
        <w:t xml:space="preserve">, where to attribute the DEA </w:t>
      </w:r>
      <w:proofErr w:type="spellStart"/>
      <w:r w:rsidR="00B67585">
        <w:rPr>
          <w:lang w:val="en-US"/>
        </w:rPr>
        <w:t>Programme</w:t>
      </w:r>
      <w:proofErr w:type="spellEnd"/>
      <w:r w:rsidR="00B67585">
        <w:rPr>
          <w:lang w:val="en-US"/>
        </w:rPr>
        <w:t xml:space="preserve"> of the FMSH</w:t>
      </w:r>
      <w:r w:rsidR="00C07E62">
        <w:rPr>
          <w:lang w:val="en-US"/>
        </w:rPr>
        <w:t xml:space="preserve">. </w:t>
      </w:r>
    </w:p>
    <w:p w14:paraId="579E9F7D" w14:textId="472B0265" w:rsidR="004B1567" w:rsidRDefault="003D1246" w:rsidP="00D05E8A">
      <w:pPr>
        <w:rPr>
          <w:lang w:val="en-US"/>
        </w:rPr>
      </w:pPr>
      <w:r>
        <w:rPr>
          <w:lang w:val="en-US"/>
        </w:rPr>
        <w:t>On the one hand, t</w:t>
      </w:r>
      <w:r w:rsidR="00C07E62">
        <w:rPr>
          <w:lang w:val="en-US"/>
        </w:rPr>
        <w:t xml:space="preserve">his could contribute to popularizing </w:t>
      </w:r>
      <w:r w:rsidR="00236656">
        <w:rPr>
          <w:lang w:val="en-US"/>
        </w:rPr>
        <w:t>research</w:t>
      </w:r>
      <w:r w:rsidR="00C07E62">
        <w:rPr>
          <w:lang w:val="en-US"/>
        </w:rPr>
        <w:t>, particularly, French intellectual tradition</w:t>
      </w:r>
      <w:r w:rsidR="00236656">
        <w:rPr>
          <w:lang w:val="en-US"/>
        </w:rPr>
        <w:t xml:space="preserve"> and cultural institutions such as museums, libraries,</w:t>
      </w:r>
      <w:r w:rsidR="00C07E62">
        <w:rPr>
          <w:lang w:val="en-US"/>
        </w:rPr>
        <w:t xml:space="preserve"> </w:t>
      </w:r>
      <w:r w:rsidR="00236656">
        <w:rPr>
          <w:lang w:val="en-US"/>
        </w:rPr>
        <w:t>French archaeological missions</w:t>
      </w:r>
      <w:r w:rsidR="00B67585">
        <w:rPr>
          <w:lang w:val="en-US"/>
        </w:rPr>
        <w:t xml:space="preserve">, as well as </w:t>
      </w:r>
      <w:r w:rsidR="00B67585">
        <w:rPr>
          <w:lang w:val="en-US"/>
        </w:rPr>
        <w:lastRenderedPageBreak/>
        <w:t>the funding institutions</w:t>
      </w:r>
      <w:r w:rsidR="00236656">
        <w:rPr>
          <w:lang w:val="en-US"/>
        </w:rPr>
        <w:t xml:space="preserve">. The other aspect is the expanding </w:t>
      </w:r>
      <w:r w:rsidR="00C07E62">
        <w:rPr>
          <w:lang w:val="en-US"/>
        </w:rPr>
        <w:t>knowledge</w:t>
      </w:r>
      <w:r w:rsidR="00236656">
        <w:rPr>
          <w:lang w:val="en-US"/>
        </w:rPr>
        <w:t xml:space="preserve"> on Central Asian art, </w:t>
      </w:r>
      <w:r>
        <w:rPr>
          <w:lang w:val="en-US"/>
        </w:rPr>
        <w:t>history,</w:t>
      </w:r>
      <w:r w:rsidR="00236656">
        <w:rPr>
          <w:lang w:val="en-US"/>
        </w:rPr>
        <w:t xml:space="preserve"> and culture. </w:t>
      </w:r>
      <w:r>
        <w:rPr>
          <w:lang w:val="en-US"/>
        </w:rPr>
        <w:t xml:space="preserve">As a result, a high cumulative effect </w:t>
      </w:r>
      <w:r w:rsidR="00117319">
        <w:rPr>
          <w:lang w:val="en-US"/>
        </w:rPr>
        <w:t>on</w:t>
      </w:r>
      <w:r>
        <w:rPr>
          <w:lang w:val="en-US"/>
        </w:rPr>
        <w:t xml:space="preserve"> cross-cultural links and mutually beneficial knowledge construction</w:t>
      </w:r>
      <w:r w:rsidR="00B13FFE" w:rsidRPr="00B13FFE">
        <w:rPr>
          <w:lang w:val="en-US"/>
        </w:rPr>
        <w:t xml:space="preserve"> </w:t>
      </w:r>
      <w:r w:rsidR="00B13FFE">
        <w:rPr>
          <w:lang w:val="en-US"/>
        </w:rPr>
        <w:t>could be expected</w:t>
      </w:r>
      <w:r>
        <w:rPr>
          <w:lang w:val="en-US"/>
        </w:rPr>
        <w:t>.</w:t>
      </w:r>
      <w:r w:rsidR="00236656">
        <w:rPr>
          <w:lang w:val="en-US"/>
        </w:rPr>
        <w:t xml:space="preserve"> </w:t>
      </w:r>
    </w:p>
    <w:p w14:paraId="1CC1BEF2" w14:textId="1FC0E4A4" w:rsidR="009D16C7" w:rsidRPr="009D16C7" w:rsidRDefault="00ED3AB1">
      <w:pPr>
        <w:rPr>
          <w:lang w:val="en-US"/>
        </w:rPr>
      </w:pPr>
      <w:r>
        <w:rPr>
          <w:lang w:val="en-US"/>
        </w:rPr>
        <w:t>5</w:t>
      </w:r>
      <w:r w:rsidR="00F34CBF">
        <w:rPr>
          <w:lang w:val="en-US"/>
        </w:rPr>
        <w:t xml:space="preserve">) </w:t>
      </w:r>
      <w:r w:rsidR="001624E2">
        <w:rPr>
          <w:lang w:val="en-US"/>
        </w:rPr>
        <w:t xml:space="preserve">Within the frameworks of the </w:t>
      </w:r>
      <w:r w:rsidR="00F34CBF">
        <w:rPr>
          <w:lang w:val="en-US"/>
        </w:rPr>
        <w:t>research,</w:t>
      </w:r>
      <w:r w:rsidR="001624E2">
        <w:rPr>
          <w:lang w:val="en-US"/>
        </w:rPr>
        <w:t xml:space="preserve"> I would like to contribute to the scientific life by giving an open lecture/talk</w:t>
      </w:r>
      <w:r w:rsidR="002A069D">
        <w:rPr>
          <w:lang w:val="en-US"/>
        </w:rPr>
        <w:t xml:space="preserve"> on the proposed research theme</w:t>
      </w:r>
      <w:r w:rsidR="001624E2">
        <w:rPr>
          <w:lang w:val="en-US"/>
        </w:rPr>
        <w:t>.</w:t>
      </w:r>
      <w:bookmarkEnd w:id="1"/>
    </w:p>
    <w:sectPr w:rsidR="009D16C7" w:rsidRPr="009D16C7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597799" w14:textId="77777777" w:rsidR="00ED51D9" w:rsidRDefault="00ED51D9">
      <w:pPr>
        <w:spacing w:after="0" w:line="240" w:lineRule="auto"/>
      </w:pPr>
      <w:r>
        <w:separator/>
      </w:r>
    </w:p>
  </w:endnote>
  <w:endnote w:type="continuationSeparator" w:id="0">
    <w:p w14:paraId="14022EF4" w14:textId="77777777" w:rsidR="00ED51D9" w:rsidRDefault="00ED5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AECBC8" w14:textId="77777777" w:rsidR="00ED51D9" w:rsidRDefault="00ED51D9">
      <w:pPr>
        <w:spacing w:after="0" w:line="240" w:lineRule="auto"/>
      </w:pPr>
      <w:r>
        <w:separator/>
      </w:r>
    </w:p>
  </w:footnote>
  <w:footnote w:type="continuationSeparator" w:id="0">
    <w:p w14:paraId="09FF7D72" w14:textId="77777777" w:rsidR="00ED51D9" w:rsidRDefault="00ED5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2A1379" w14:textId="77777777" w:rsidR="00A200F8" w:rsidRDefault="00B9353E" w:rsidP="00A200F8">
    <w:pPr>
      <w:pStyle w:val="En-tte"/>
      <w:jc w:val="right"/>
      <w:rPr>
        <w:sz w:val="18"/>
        <w:szCs w:val="18"/>
        <w:lang w:val="en-US"/>
      </w:rPr>
    </w:pPr>
    <w:bookmarkStart w:id="2" w:name="_Hlk104985842"/>
    <w:r w:rsidRPr="00A200F8">
      <w:rPr>
        <w:sz w:val="18"/>
        <w:szCs w:val="18"/>
        <w:lang w:val="en-US"/>
      </w:rPr>
      <w:t xml:space="preserve">The Associate Directors of Studies (DEA) program of the </w:t>
    </w:r>
    <w:proofErr w:type="spellStart"/>
    <w:r w:rsidRPr="00A200F8">
      <w:rPr>
        <w:sz w:val="18"/>
        <w:szCs w:val="18"/>
        <w:lang w:val="en-US"/>
      </w:rPr>
      <w:t>Fondation</w:t>
    </w:r>
    <w:proofErr w:type="spellEnd"/>
    <w:r w:rsidRPr="00A200F8">
      <w:rPr>
        <w:sz w:val="18"/>
        <w:szCs w:val="18"/>
        <w:lang w:val="en-US"/>
      </w:rPr>
      <w:t xml:space="preserve"> Maison des Sciences de </w:t>
    </w:r>
    <w:proofErr w:type="spellStart"/>
    <w:r w:rsidRPr="00A200F8">
      <w:rPr>
        <w:sz w:val="18"/>
        <w:szCs w:val="18"/>
        <w:lang w:val="en-US"/>
      </w:rPr>
      <w:t>l'Homme</w:t>
    </w:r>
    <w:proofErr w:type="spellEnd"/>
  </w:p>
  <w:p w14:paraId="3B39F574" w14:textId="77777777" w:rsidR="00A200F8" w:rsidRDefault="00B9353E" w:rsidP="00A200F8">
    <w:pPr>
      <w:pStyle w:val="En-tte"/>
      <w:jc w:val="right"/>
      <w:rPr>
        <w:sz w:val="18"/>
        <w:szCs w:val="18"/>
        <w:lang w:val="en-US"/>
      </w:rPr>
    </w:pPr>
    <w:r>
      <w:rPr>
        <w:sz w:val="18"/>
        <w:szCs w:val="18"/>
        <w:lang w:val="en-US"/>
      </w:rPr>
      <w:t>Laura Yerekesheva</w:t>
    </w:r>
  </w:p>
  <w:bookmarkEnd w:id="2"/>
  <w:p w14:paraId="398A3D94" w14:textId="77777777" w:rsidR="00A200F8" w:rsidRPr="00A200F8" w:rsidRDefault="00ED51D9" w:rsidP="00A200F8">
    <w:pPr>
      <w:pStyle w:val="En-tte"/>
      <w:jc w:val="right"/>
      <w:rPr>
        <w:sz w:val="18"/>
        <w:szCs w:val="18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6C7"/>
    <w:rsid w:val="0000355D"/>
    <w:rsid w:val="00055628"/>
    <w:rsid w:val="00070231"/>
    <w:rsid w:val="00074ADD"/>
    <w:rsid w:val="00080AF5"/>
    <w:rsid w:val="00117319"/>
    <w:rsid w:val="001624E2"/>
    <w:rsid w:val="001E04DD"/>
    <w:rsid w:val="00213B20"/>
    <w:rsid w:val="00214D4F"/>
    <w:rsid w:val="0022775B"/>
    <w:rsid w:val="00236656"/>
    <w:rsid w:val="002859F0"/>
    <w:rsid w:val="002A069D"/>
    <w:rsid w:val="002D4FD4"/>
    <w:rsid w:val="003C7C8E"/>
    <w:rsid w:val="003D1246"/>
    <w:rsid w:val="003D50FA"/>
    <w:rsid w:val="004113D1"/>
    <w:rsid w:val="00450DA4"/>
    <w:rsid w:val="004A0DB4"/>
    <w:rsid w:val="004B1567"/>
    <w:rsid w:val="004B7943"/>
    <w:rsid w:val="005D3A19"/>
    <w:rsid w:val="00697185"/>
    <w:rsid w:val="00701C31"/>
    <w:rsid w:val="00707D9F"/>
    <w:rsid w:val="007878A9"/>
    <w:rsid w:val="00796525"/>
    <w:rsid w:val="007A2651"/>
    <w:rsid w:val="00884019"/>
    <w:rsid w:val="00906B82"/>
    <w:rsid w:val="00927191"/>
    <w:rsid w:val="009D16C7"/>
    <w:rsid w:val="009E3B61"/>
    <w:rsid w:val="00A230AC"/>
    <w:rsid w:val="00A568A1"/>
    <w:rsid w:val="00AC25F7"/>
    <w:rsid w:val="00B13FFE"/>
    <w:rsid w:val="00B67585"/>
    <w:rsid w:val="00B805ED"/>
    <w:rsid w:val="00B9353E"/>
    <w:rsid w:val="00C07E62"/>
    <w:rsid w:val="00C4760A"/>
    <w:rsid w:val="00C56050"/>
    <w:rsid w:val="00D05E8A"/>
    <w:rsid w:val="00D26648"/>
    <w:rsid w:val="00D624AB"/>
    <w:rsid w:val="00DB1043"/>
    <w:rsid w:val="00E03279"/>
    <w:rsid w:val="00E3385E"/>
    <w:rsid w:val="00ED3AB1"/>
    <w:rsid w:val="00ED51D9"/>
    <w:rsid w:val="00EE22D3"/>
    <w:rsid w:val="00F34CBF"/>
    <w:rsid w:val="00FA4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EFA6C"/>
  <w15:chartTrackingRefBased/>
  <w15:docId w15:val="{C9AB061A-213B-4D29-9D21-B01878BB5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16C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D16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D16C7"/>
  </w:style>
  <w:style w:type="paragraph" w:styleId="Pieddepage">
    <w:name w:val="footer"/>
    <w:basedOn w:val="Normal"/>
    <w:link w:val="PieddepageCar"/>
    <w:uiPriority w:val="99"/>
    <w:unhideWhenUsed/>
    <w:rsid w:val="004B15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B15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1023</Words>
  <Characters>5630</Characters>
  <Application>Microsoft Office Word</Application>
  <DocSecurity>0</DocSecurity>
  <Lines>46</Lines>
  <Paragraphs>13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Sylvie</cp:lastModifiedBy>
  <cp:revision>2</cp:revision>
  <dcterms:created xsi:type="dcterms:W3CDTF">2023-03-27T15:22:00Z</dcterms:created>
  <dcterms:modified xsi:type="dcterms:W3CDTF">2023-03-27T15:22:00Z</dcterms:modified>
</cp:coreProperties>
</file>